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A" w:rsidRPr="00263897" w:rsidRDefault="0094780A" w:rsidP="0094780A">
      <w:pPr>
        <w:pStyle w:val="aa"/>
        <w:rPr>
          <w:rFonts w:ascii="標楷體" w:eastAsia="標楷體" w:hAnsi="標楷體"/>
        </w:rPr>
      </w:pPr>
      <w:bookmarkStart w:id="0" w:name="_GoBack"/>
      <w:r w:rsidRPr="00263897">
        <w:rPr>
          <w:rFonts w:ascii="標楷體" w:eastAsia="標楷體" w:hAnsi="標楷體" w:hint="eastAsia"/>
        </w:rPr>
        <w:t>靜宜大學教育研究所論文指導教授申請準則</w:t>
      </w:r>
    </w:p>
    <w:bookmarkEnd w:id="0"/>
    <w:p w:rsidR="0094780A" w:rsidRPr="00782C07" w:rsidRDefault="0094780A" w:rsidP="0094780A">
      <w:pPr>
        <w:pStyle w:val="a7"/>
        <w:ind w:leftChars="0" w:left="852" w:right="160"/>
        <w:jc w:val="right"/>
        <w:rPr>
          <w:rFonts w:ascii="標楷體" w:eastAsia="標楷體" w:hAnsi="標楷體"/>
          <w:color w:val="0000FF"/>
          <w:sz w:val="16"/>
          <w:szCs w:val="16"/>
        </w:rPr>
      </w:pPr>
      <w:r w:rsidRPr="00782C07">
        <w:rPr>
          <w:rFonts w:ascii="標楷體" w:eastAsia="標楷體" w:hAnsi="標楷體" w:hint="eastAsia"/>
          <w:color w:val="0000FF"/>
          <w:sz w:val="16"/>
          <w:szCs w:val="16"/>
        </w:rPr>
        <w:t>民國107年5月1日 所務會議修正通過</w:t>
      </w:r>
    </w:p>
    <w:p w:rsidR="0094780A" w:rsidRPr="00A44ECB" w:rsidRDefault="0094780A" w:rsidP="0094780A">
      <w:pPr>
        <w:numPr>
          <w:ilvl w:val="0"/>
          <w:numId w:val="9"/>
        </w:numPr>
        <w:snapToGrid w:val="0"/>
        <w:spacing w:afterLines="50" w:after="180" w:line="240" w:lineRule="atLeast"/>
        <w:jc w:val="both"/>
        <w:rPr>
          <w:rFonts w:ascii="標楷體" w:eastAsia="標楷體" w:hAnsi="標楷體"/>
          <w:color w:val="000000"/>
        </w:rPr>
      </w:pPr>
      <w:r w:rsidRPr="00A44ECB">
        <w:rPr>
          <w:rFonts w:ascii="標楷體" w:eastAsia="標楷體" w:hAnsi="標楷體" w:hint="eastAsia"/>
          <w:color w:val="000000"/>
        </w:rPr>
        <w:t>申請學位論文指導教授(以下簡稱指導教授) 期限為提論文研究計畫審核前二個月。</w:t>
      </w:r>
    </w:p>
    <w:p w:rsidR="0094780A" w:rsidRPr="00A44ECB" w:rsidRDefault="0094780A" w:rsidP="0094780A">
      <w:pPr>
        <w:numPr>
          <w:ilvl w:val="0"/>
          <w:numId w:val="9"/>
        </w:numPr>
        <w:tabs>
          <w:tab w:val="clear" w:pos="852"/>
          <w:tab w:val="num" w:pos="882"/>
        </w:tabs>
        <w:snapToGrid w:val="0"/>
        <w:spacing w:afterLines="50" w:after="180" w:line="240" w:lineRule="atLeast"/>
        <w:ind w:left="910" w:hanging="910"/>
        <w:jc w:val="both"/>
        <w:rPr>
          <w:rFonts w:ascii="標楷體" w:eastAsia="標楷體" w:hAnsi="標楷體"/>
          <w:color w:val="000000"/>
        </w:rPr>
      </w:pPr>
      <w:r w:rsidRPr="00A44ECB">
        <w:rPr>
          <w:rFonts w:ascii="標楷體" w:eastAsia="標楷體" w:hAnsi="標楷體" w:hint="eastAsia"/>
          <w:color w:val="000000"/>
        </w:rPr>
        <w:t xml:space="preserve">研究生應於規定之期限內，選定指導教授，並持靜宜大學教育研究所指導教授申請表，向本所辦公室登記。  </w:t>
      </w:r>
    </w:p>
    <w:p w:rsidR="0094780A" w:rsidRPr="00A44ECB" w:rsidRDefault="0094780A" w:rsidP="0094780A">
      <w:pPr>
        <w:numPr>
          <w:ilvl w:val="0"/>
          <w:numId w:val="9"/>
        </w:numPr>
        <w:tabs>
          <w:tab w:val="clear" w:pos="852"/>
          <w:tab w:val="num" w:pos="882"/>
        </w:tabs>
        <w:snapToGrid w:val="0"/>
        <w:spacing w:line="240" w:lineRule="atLeast"/>
        <w:ind w:left="907" w:hanging="907"/>
        <w:jc w:val="both"/>
        <w:rPr>
          <w:rFonts w:ascii="標楷體" w:eastAsia="標楷體" w:hAnsi="標楷體"/>
          <w:color w:val="000000"/>
        </w:rPr>
      </w:pPr>
      <w:r w:rsidRPr="00A44ECB">
        <w:rPr>
          <w:rFonts w:ascii="標楷體" w:eastAsia="標楷體" w:hAnsi="標楷體" w:hint="eastAsia"/>
          <w:color w:val="000000"/>
        </w:rPr>
        <w:t>指導教授需為本校教師且應具下列資格之一：</w:t>
      </w:r>
    </w:p>
    <w:p w:rsidR="0094780A" w:rsidRPr="00A44ECB" w:rsidRDefault="0094780A" w:rsidP="0094780A">
      <w:pPr>
        <w:numPr>
          <w:ilvl w:val="2"/>
          <w:numId w:val="9"/>
        </w:numPr>
        <w:ind w:rightChars="-259" w:right="-622"/>
        <w:rPr>
          <w:rFonts w:ascii="標楷體" w:eastAsia="標楷體" w:hAnsi="標楷體"/>
          <w:color w:val="000000"/>
        </w:rPr>
      </w:pPr>
      <w:r w:rsidRPr="00A44ECB">
        <w:rPr>
          <w:rFonts w:ascii="標楷體" w:eastAsia="標楷體" w:hAnsi="標楷體" w:hint="eastAsia"/>
          <w:color w:val="000000"/>
        </w:rPr>
        <w:t>曾任教授或副教授者。</w:t>
      </w:r>
    </w:p>
    <w:p w:rsidR="0094780A" w:rsidRPr="00A44ECB" w:rsidRDefault="0094780A" w:rsidP="0094780A">
      <w:pPr>
        <w:numPr>
          <w:ilvl w:val="2"/>
          <w:numId w:val="9"/>
        </w:numPr>
        <w:ind w:rightChars="-259" w:right="-622"/>
        <w:rPr>
          <w:rFonts w:ascii="標楷體" w:eastAsia="標楷體" w:hAnsi="標楷體"/>
          <w:color w:val="000000"/>
        </w:rPr>
      </w:pPr>
      <w:r w:rsidRPr="00A44ECB">
        <w:rPr>
          <w:rFonts w:ascii="標楷體" w:eastAsia="標楷體" w:hAnsi="標楷體" w:hint="eastAsia"/>
          <w:color w:val="000000"/>
        </w:rPr>
        <w:t>擔任中央研究院院士或曾任中央研究院研究員、副研究員。</w:t>
      </w:r>
    </w:p>
    <w:p w:rsidR="0094780A" w:rsidRPr="00A44ECB" w:rsidRDefault="0094780A" w:rsidP="0094780A">
      <w:pPr>
        <w:numPr>
          <w:ilvl w:val="2"/>
          <w:numId w:val="9"/>
        </w:numPr>
        <w:ind w:rightChars="-259" w:right="-622"/>
        <w:rPr>
          <w:rFonts w:ascii="標楷體" w:eastAsia="標楷體" w:hAnsi="標楷體"/>
          <w:color w:val="000000"/>
        </w:rPr>
      </w:pPr>
      <w:r w:rsidRPr="00A44ECB">
        <w:rPr>
          <w:rFonts w:ascii="標楷體" w:eastAsia="標楷體" w:hAnsi="標楷體" w:hint="eastAsia"/>
          <w:color w:val="000000"/>
        </w:rPr>
        <w:t>獲有博士學位，在學術上著有成就者。</w:t>
      </w:r>
    </w:p>
    <w:p w:rsidR="0094780A" w:rsidRPr="00A44ECB" w:rsidRDefault="0094780A" w:rsidP="0094780A">
      <w:pPr>
        <w:numPr>
          <w:ilvl w:val="2"/>
          <w:numId w:val="9"/>
        </w:numPr>
        <w:ind w:rightChars="-259" w:right="-622"/>
        <w:rPr>
          <w:rFonts w:ascii="標楷體" w:eastAsia="標楷體" w:hAnsi="標楷體"/>
          <w:color w:val="000000"/>
        </w:rPr>
      </w:pPr>
      <w:r w:rsidRPr="00A44ECB">
        <w:rPr>
          <w:rFonts w:ascii="標楷體" w:eastAsia="標楷體" w:hAnsi="標楷體" w:hint="eastAsia"/>
          <w:color w:val="000000"/>
        </w:rPr>
        <w:t>屬於稀少性或特殊性學科，在學術或專業上著有成就者。</w:t>
      </w:r>
    </w:p>
    <w:p w:rsidR="0094780A" w:rsidRPr="00A44ECB" w:rsidRDefault="0094780A" w:rsidP="0094780A">
      <w:pPr>
        <w:ind w:rightChars="-259" w:right="-622" w:firstLineChars="400" w:firstLine="960"/>
        <w:rPr>
          <w:rFonts w:ascii="標楷體" w:eastAsia="標楷體" w:hAnsi="標楷體"/>
          <w:color w:val="000000"/>
        </w:rPr>
      </w:pPr>
      <w:r w:rsidRPr="00A44ECB">
        <w:rPr>
          <w:rFonts w:ascii="標楷體" w:eastAsia="標楷體" w:hAnsi="標楷體" w:hint="eastAsia"/>
          <w:color w:val="000000"/>
        </w:rPr>
        <w:t>適用前項第三款、第四款者指導教授資格須經所務會議認定。</w:t>
      </w:r>
    </w:p>
    <w:p w:rsidR="0094780A" w:rsidRPr="00A44ECB" w:rsidRDefault="0094780A" w:rsidP="0094780A">
      <w:pPr>
        <w:numPr>
          <w:ilvl w:val="0"/>
          <w:numId w:val="9"/>
        </w:numPr>
        <w:ind w:rightChars="6" w:right="14"/>
        <w:rPr>
          <w:rFonts w:ascii="標楷體" w:eastAsia="標楷體" w:hAnsi="標楷體"/>
          <w:color w:val="000000"/>
        </w:rPr>
      </w:pPr>
      <w:r w:rsidRPr="00A44ECB">
        <w:rPr>
          <w:rFonts w:ascii="標楷體" w:eastAsia="標楷體" w:hAnsi="標楷體" w:hint="eastAsia"/>
          <w:color w:val="000000"/>
        </w:rPr>
        <w:t>論文指導教授最多不超過2人，且須為本所或師資培育中心專任教師，共同指導教師若非本所或師資培育中心專任教師，則須經所</w:t>
      </w:r>
      <w:r w:rsidRPr="006D0670">
        <w:rPr>
          <w:rFonts w:ascii="標楷體" w:eastAsia="標楷體" w:hAnsi="標楷體" w:hint="eastAsia"/>
          <w:b/>
          <w:color w:val="000000"/>
          <w:u w:val="single"/>
        </w:rPr>
        <w:t>長同意</w:t>
      </w:r>
      <w:r w:rsidRPr="00A44ECB">
        <w:rPr>
          <w:rFonts w:ascii="標楷體" w:eastAsia="標楷體" w:hAnsi="標楷體" w:hint="eastAsia"/>
          <w:color w:val="000000"/>
        </w:rPr>
        <w:t>。</w:t>
      </w:r>
    </w:p>
    <w:p w:rsidR="0094780A" w:rsidRPr="00A44ECB" w:rsidRDefault="0094780A" w:rsidP="0094780A">
      <w:pPr>
        <w:numPr>
          <w:ilvl w:val="0"/>
          <w:numId w:val="9"/>
        </w:numPr>
        <w:ind w:rightChars="6" w:right="14"/>
        <w:rPr>
          <w:rFonts w:ascii="標楷體" w:eastAsia="標楷體" w:hAnsi="標楷體"/>
          <w:color w:val="000000"/>
          <w:u w:val="single"/>
        </w:rPr>
      </w:pPr>
      <w:r w:rsidRPr="00A44ECB">
        <w:rPr>
          <w:rFonts w:ascii="標楷體" w:eastAsia="標楷體" w:hAnsi="標楷體" w:hint="eastAsia"/>
          <w:color w:val="000000"/>
        </w:rPr>
        <w:t>指導教授指導學生數以論文完成為準</w:t>
      </w:r>
      <w:r w:rsidRPr="00A44ECB">
        <w:rPr>
          <w:rFonts w:ascii="標楷體" w:eastAsia="標楷體" w:hAnsi="標楷體" w:hint="eastAsia"/>
          <w:bCs/>
          <w:color w:val="000000"/>
        </w:rPr>
        <w:t>，</w:t>
      </w:r>
      <w:r w:rsidRPr="00A44ECB">
        <w:rPr>
          <w:rFonts w:ascii="標楷體" w:eastAsia="標楷體" w:hAnsi="標楷體" w:hint="eastAsia"/>
          <w:color w:val="000000"/>
        </w:rPr>
        <w:t>本所及師資培育中心專任教師指導名額，每位教師每屆以指導本所研究生3名為原則(</w:t>
      </w:r>
      <w:r w:rsidRPr="00A44ECB">
        <w:rPr>
          <w:rFonts w:ascii="標楷體" w:eastAsia="標楷體" w:hAnsi="標楷體"/>
          <w:color w:val="000000"/>
        </w:rPr>
        <w:t>碩士班與在職專班分</w:t>
      </w:r>
      <w:r w:rsidRPr="00A44ECB">
        <w:rPr>
          <w:rFonts w:ascii="標楷體" w:eastAsia="標楷體" w:hAnsi="標楷體" w:hint="eastAsia"/>
          <w:color w:val="000000"/>
        </w:rPr>
        <w:t>開</w:t>
      </w:r>
      <w:r w:rsidRPr="00A44ECB">
        <w:rPr>
          <w:rFonts w:ascii="標楷體" w:eastAsia="標楷體" w:hAnsi="標楷體"/>
          <w:color w:val="000000"/>
        </w:rPr>
        <w:t>計算</w:t>
      </w:r>
      <w:r w:rsidRPr="00A44ECB">
        <w:rPr>
          <w:rFonts w:ascii="標楷體" w:eastAsia="標楷體" w:hAnsi="標楷體" w:hint="eastAsia"/>
          <w:color w:val="000000"/>
        </w:rPr>
        <w:t>，共同指導學生以</w:t>
      </w:r>
      <w:r w:rsidRPr="00A44ECB">
        <w:rPr>
          <w:rFonts w:ascii="標楷體" w:eastAsia="標楷體" w:hAnsi="標楷體" w:hint="eastAsia"/>
          <w:i/>
          <w:color w:val="000000"/>
        </w:rPr>
        <w:t>0.5</w:t>
      </w:r>
      <w:r w:rsidRPr="00A44ECB">
        <w:rPr>
          <w:rFonts w:ascii="標楷體" w:eastAsia="標楷體" w:hAnsi="標楷體" w:hint="eastAsia"/>
          <w:color w:val="000000"/>
        </w:rPr>
        <w:t>名計算，指導外所學生不列入指導人數計算)，</w:t>
      </w:r>
      <w:r w:rsidRPr="00A44ECB">
        <w:rPr>
          <w:rFonts w:ascii="標楷體" w:eastAsia="標楷體" w:hAnsi="標楷體"/>
          <w:color w:val="000000"/>
        </w:rPr>
        <w:t>如遇特殊情況，</w:t>
      </w:r>
      <w:r w:rsidRPr="00A44ECB">
        <w:rPr>
          <w:rFonts w:ascii="標楷體" w:eastAsia="標楷體" w:hAnsi="標楷體" w:hint="eastAsia"/>
          <w:color w:val="000000"/>
        </w:rPr>
        <w:t>經</w:t>
      </w:r>
      <w:r w:rsidRPr="00A44ECB">
        <w:rPr>
          <w:rFonts w:ascii="標楷體" w:eastAsia="標楷體" w:hAnsi="標楷體"/>
          <w:color w:val="000000"/>
        </w:rPr>
        <w:t>由</w:t>
      </w:r>
      <w:r w:rsidRPr="00A44ECB">
        <w:rPr>
          <w:rFonts w:ascii="標楷體" w:eastAsia="標楷體" w:hAnsi="標楷體" w:hint="eastAsia"/>
          <w:color w:val="000000"/>
        </w:rPr>
        <w:t>所長</w:t>
      </w:r>
      <w:r w:rsidRPr="00A44ECB">
        <w:rPr>
          <w:rFonts w:ascii="標楷體" w:eastAsia="標楷體" w:hAnsi="標楷體"/>
          <w:color w:val="000000"/>
        </w:rPr>
        <w:t>同意，不受此限。</w:t>
      </w:r>
    </w:p>
    <w:p w:rsidR="0094780A" w:rsidRPr="00263897" w:rsidRDefault="0094780A" w:rsidP="0094780A">
      <w:pPr>
        <w:numPr>
          <w:ilvl w:val="0"/>
          <w:numId w:val="9"/>
        </w:numPr>
        <w:snapToGrid w:val="0"/>
        <w:spacing w:afterLines="50" w:after="180" w:line="240" w:lineRule="atLeast"/>
        <w:ind w:left="896" w:hanging="896"/>
        <w:jc w:val="both"/>
        <w:rPr>
          <w:rFonts w:ascii="標楷體" w:eastAsia="標楷體" w:hAnsi="標楷體"/>
          <w:color w:val="000000"/>
        </w:rPr>
      </w:pPr>
      <w:r w:rsidRPr="00263897">
        <w:rPr>
          <w:rFonts w:ascii="標楷體" w:eastAsia="標楷體" w:hAnsi="標楷體" w:hint="eastAsia"/>
          <w:color w:val="000000"/>
        </w:rPr>
        <w:t>研究生欲變更指導教授或指導教授因生病、辭職或出國無法再繼續指導時，需準備以下兩種書面文件提經所長核備，若無違反本所相關規定，於十日後自動生效。</w:t>
      </w:r>
    </w:p>
    <w:p w:rsidR="0094780A" w:rsidRPr="00263897" w:rsidRDefault="0094780A" w:rsidP="0094780A">
      <w:pPr>
        <w:numPr>
          <w:ilvl w:val="2"/>
          <w:numId w:val="8"/>
        </w:numPr>
        <w:tabs>
          <w:tab w:val="clear" w:pos="1350"/>
          <w:tab w:val="num" w:pos="1800"/>
        </w:tabs>
        <w:snapToGrid w:val="0"/>
        <w:spacing w:line="240" w:lineRule="atLeast"/>
        <w:ind w:left="1797" w:hanging="510"/>
        <w:jc w:val="both"/>
        <w:rPr>
          <w:rFonts w:ascii="標楷體" w:eastAsia="標楷體" w:hAnsi="標楷體"/>
          <w:color w:val="000000"/>
        </w:rPr>
      </w:pPr>
      <w:r w:rsidRPr="00263897">
        <w:rPr>
          <w:rFonts w:ascii="標楷體" w:eastAsia="標楷體" w:hAnsi="標楷體" w:hint="eastAsia"/>
          <w:color w:val="000000"/>
        </w:rPr>
        <w:t>研究生之聲明書。聲明「在未得原指導教授之書面同意時，不以與原指導教授指導之研究計畫成果，當作學位論文之主體」。此聲明書需正本兩份，一份給原指導教授，一份留本所辦公室，聲明書於本所所長核備後一週內送達原指導教授。</w:t>
      </w:r>
    </w:p>
    <w:p w:rsidR="0094780A" w:rsidRPr="00263897" w:rsidRDefault="0094780A" w:rsidP="0094780A">
      <w:pPr>
        <w:numPr>
          <w:ilvl w:val="2"/>
          <w:numId w:val="8"/>
        </w:numPr>
        <w:tabs>
          <w:tab w:val="clear" w:pos="1350"/>
          <w:tab w:val="num" w:pos="1800"/>
        </w:tabs>
        <w:snapToGrid w:val="0"/>
        <w:spacing w:line="240" w:lineRule="atLeast"/>
        <w:ind w:left="1797" w:hanging="510"/>
        <w:jc w:val="both"/>
        <w:rPr>
          <w:rFonts w:ascii="標楷體" w:eastAsia="標楷體" w:hAnsi="標楷體"/>
          <w:color w:val="000000"/>
        </w:rPr>
      </w:pPr>
      <w:r w:rsidRPr="00263897">
        <w:rPr>
          <w:rFonts w:ascii="標楷體" w:eastAsia="標楷體" w:hAnsi="標楷體" w:hint="eastAsia"/>
          <w:color w:val="000000"/>
        </w:rPr>
        <w:t>新的指導教授之書面申請表。</w:t>
      </w:r>
    </w:p>
    <w:p w:rsidR="0094780A" w:rsidRPr="00263897" w:rsidRDefault="0094780A" w:rsidP="0094780A">
      <w:pPr>
        <w:spacing w:line="240" w:lineRule="atLeast"/>
        <w:ind w:left="975"/>
        <w:rPr>
          <w:rFonts w:ascii="標楷體" w:eastAsia="標楷體" w:hAnsi="標楷體"/>
          <w:color w:val="000000"/>
        </w:rPr>
      </w:pPr>
      <w:r w:rsidRPr="00263897">
        <w:rPr>
          <w:rFonts w:ascii="標楷體" w:eastAsia="標楷體" w:hAnsi="標楷體" w:hint="eastAsia"/>
          <w:color w:val="000000"/>
        </w:rPr>
        <w:t>研究生如有兩位指導教授，僅欲終止與外系之共同指導教授之指導關係時，不適用前項第二款之規定。</w:t>
      </w:r>
    </w:p>
    <w:p w:rsidR="0094780A" w:rsidRPr="00263897" w:rsidRDefault="0094780A" w:rsidP="0094780A">
      <w:pPr>
        <w:spacing w:line="240" w:lineRule="atLeast"/>
        <w:ind w:left="975"/>
        <w:rPr>
          <w:rFonts w:ascii="標楷體" w:eastAsia="標楷體" w:hAnsi="標楷體"/>
          <w:color w:val="000000"/>
        </w:rPr>
      </w:pPr>
      <w:r w:rsidRPr="00263897">
        <w:rPr>
          <w:rFonts w:ascii="標楷體" w:eastAsia="標楷體" w:hAnsi="標楷體" w:hint="eastAsia"/>
          <w:color w:val="000000"/>
        </w:rPr>
        <w:t>研究生若因指導教授過世而更換指導教授時，免繳第一項所規定之聲明書。</w:t>
      </w:r>
    </w:p>
    <w:p w:rsidR="0094780A" w:rsidRPr="00263897" w:rsidRDefault="0094780A" w:rsidP="0094780A">
      <w:pPr>
        <w:numPr>
          <w:ilvl w:val="0"/>
          <w:numId w:val="9"/>
        </w:numPr>
        <w:snapToGrid w:val="0"/>
        <w:spacing w:afterLines="50" w:after="180" w:line="240" w:lineRule="atLeast"/>
        <w:ind w:left="1008" w:hanging="1008"/>
        <w:jc w:val="both"/>
        <w:rPr>
          <w:rFonts w:ascii="標楷體" w:eastAsia="標楷體" w:hAnsi="標楷體"/>
          <w:color w:val="000000"/>
        </w:rPr>
      </w:pPr>
      <w:r w:rsidRPr="00263897">
        <w:rPr>
          <w:rFonts w:ascii="標楷體" w:eastAsia="標楷體" w:hAnsi="標楷體" w:hint="eastAsia"/>
          <w:color w:val="000000"/>
        </w:rPr>
        <w:t>所長於研究生無法覓得指導教授時，應提供必要之協助。</w:t>
      </w:r>
    </w:p>
    <w:p w:rsidR="0094780A" w:rsidRPr="00263897" w:rsidRDefault="0094780A" w:rsidP="0094780A">
      <w:pPr>
        <w:numPr>
          <w:ilvl w:val="0"/>
          <w:numId w:val="9"/>
        </w:numPr>
        <w:tabs>
          <w:tab w:val="clear" w:pos="852"/>
          <w:tab w:val="num" w:pos="882"/>
        </w:tabs>
        <w:snapToGrid w:val="0"/>
        <w:spacing w:afterLines="50" w:after="180" w:line="240" w:lineRule="atLeast"/>
        <w:ind w:left="910" w:hanging="910"/>
        <w:jc w:val="both"/>
        <w:rPr>
          <w:rFonts w:ascii="標楷體" w:eastAsia="標楷體" w:hAnsi="標楷體"/>
          <w:color w:val="000000"/>
        </w:rPr>
      </w:pPr>
      <w:r w:rsidRPr="00263897">
        <w:rPr>
          <w:rFonts w:ascii="標楷體" w:eastAsia="標楷體" w:hAnsi="標楷體" w:hint="eastAsia"/>
          <w:color w:val="000000"/>
        </w:rPr>
        <w:t>更換指導教授之研究生舉辦學位論文口試十天前應將一份論文稿送原指導教授親自簽收。如發生對聲明書相關之爭議，原指導教授應於口試五天前向所方提出申訴，提出申訴後，口試暫停；由所務會議於一個月內裁決之。</w:t>
      </w:r>
    </w:p>
    <w:p w:rsidR="0094780A" w:rsidRPr="00263897" w:rsidRDefault="0094780A" w:rsidP="0094780A">
      <w:pPr>
        <w:numPr>
          <w:ilvl w:val="0"/>
          <w:numId w:val="9"/>
        </w:numPr>
        <w:tabs>
          <w:tab w:val="clear" w:pos="852"/>
          <w:tab w:val="num" w:pos="882"/>
        </w:tabs>
        <w:snapToGrid w:val="0"/>
        <w:spacing w:afterLines="50" w:after="180" w:line="240" w:lineRule="atLeast"/>
        <w:ind w:left="910" w:hanging="910"/>
        <w:jc w:val="both"/>
        <w:rPr>
          <w:rFonts w:ascii="標楷體" w:eastAsia="標楷體" w:hAnsi="標楷體"/>
          <w:color w:val="000000"/>
        </w:rPr>
      </w:pPr>
      <w:r w:rsidRPr="00263897">
        <w:rPr>
          <w:rFonts w:ascii="標楷體" w:eastAsia="標楷體" w:hAnsi="標楷體" w:hint="eastAsia"/>
          <w:color w:val="000000"/>
        </w:rPr>
        <w:t>指導教授因故主動提出終止指導關係時，應以書面向本所報備，本所應通知研究生依第六條之規定申請更換指導教授，研究生得請求所方進行瞭解以確保其權益。</w:t>
      </w:r>
    </w:p>
    <w:p w:rsidR="0094780A" w:rsidRPr="00263897" w:rsidRDefault="0094780A" w:rsidP="0094780A">
      <w:pPr>
        <w:numPr>
          <w:ilvl w:val="0"/>
          <w:numId w:val="9"/>
        </w:numPr>
        <w:tabs>
          <w:tab w:val="clear" w:pos="852"/>
          <w:tab w:val="num" w:pos="882"/>
        </w:tabs>
        <w:snapToGrid w:val="0"/>
        <w:spacing w:afterLines="50" w:after="180" w:line="240" w:lineRule="atLeast"/>
        <w:ind w:left="910" w:hanging="910"/>
        <w:jc w:val="both"/>
        <w:rPr>
          <w:rFonts w:ascii="標楷體" w:eastAsia="標楷體" w:hAnsi="標楷體"/>
          <w:color w:val="000000"/>
        </w:rPr>
      </w:pPr>
      <w:r w:rsidRPr="00263897">
        <w:rPr>
          <w:rFonts w:ascii="標楷體" w:eastAsia="標楷體" w:hAnsi="標楷體" w:hint="eastAsia"/>
          <w:color w:val="000000"/>
        </w:rPr>
        <w:lastRenderedPageBreak/>
        <w:t>研究生已達修業年限最後一學期(碩士班學生第八學期）且符合本所研究生申請口試資格，仍無法獲得指導教授同意進行學位論文口試，可提出申訴。</w:t>
      </w:r>
      <w:r w:rsidRPr="00263897">
        <w:rPr>
          <w:rFonts w:ascii="標楷體" w:eastAsia="標楷體" w:hAnsi="標楷體" w:hint="eastAsia"/>
          <w:color w:val="000000"/>
        </w:rPr>
        <w:br/>
        <w:t>研究生提出申訴後，本所應於一個月內將處理結果書面通知申訴之研究生。</w:t>
      </w:r>
    </w:p>
    <w:p w:rsidR="0094780A" w:rsidRPr="00263897" w:rsidRDefault="0094780A" w:rsidP="0094780A">
      <w:pPr>
        <w:numPr>
          <w:ilvl w:val="0"/>
          <w:numId w:val="9"/>
        </w:numPr>
        <w:tabs>
          <w:tab w:val="clear" w:pos="852"/>
          <w:tab w:val="num" w:pos="1440"/>
        </w:tabs>
        <w:snapToGrid w:val="0"/>
        <w:spacing w:afterLines="50" w:after="180" w:line="240" w:lineRule="atLeast"/>
        <w:ind w:left="1440" w:hanging="1440"/>
        <w:jc w:val="both"/>
        <w:rPr>
          <w:rFonts w:ascii="標楷體" w:eastAsia="標楷體" w:hAnsi="標楷體"/>
          <w:color w:val="000000"/>
        </w:rPr>
      </w:pPr>
      <w:r w:rsidRPr="00263897">
        <w:rPr>
          <w:rFonts w:ascii="標楷體" w:eastAsia="標楷體" w:hAnsi="標楷體" w:hint="eastAsia"/>
          <w:color w:val="000000"/>
        </w:rPr>
        <w:t>研究生未依本準則規定而逕自更換指導教授時，其學位考試成績不予承認。</w:t>
      </w:r>
    </w:p>
    <w:p w:rsidR="0094780A" w:rsidRPr="00263897" w:rsidRDefault="0094780A" w:rsidP="0094780A">
      <w:pPr>
        <w:numPr>
          <w:ilvl w:val="0"/>
          <w:numId w:val="9"/>
        </w:numPr>
        <w:tabs>
          <w:tab w:val="clear" w:pos="852"/>
          <w:tab w:val="num" w:pos="1440"/>
        </w:tabs>
        <w:snapToGrid w:val="0"/>
        <w:spacing w:afterLines="50" w:after="180" w:line="240" w:lineRule="atLeast"/>
        <w:ind w:left="1440" w:hanging="1440"/>
        <w:jc w:val="both"/>
        <w:rPr>
          <w:rFonts w:ascii="標楷體" w:eastAsia="標楷體" w:hAnsi="標楷體"/>
        </w:rPr>
      </w:pPr>
      <w:r w:rsidRPr="00263897">
        <w:rPr>
          <w:rFonts w:ascii="標楷體" w:eastAsia="標楷體" w:hAnsi="標楷體" w:hint="eastAsia"/>
        </w:rPr>
        <w:t>本準則未盡</w:t>
      </w:r>
      <w:r w:rsidRPr="00263897">
        <w:rPr>
          <w:rFonts w:ascii="標楷體" w:eastAsia="標楷體" w:hAnsi="標楷體"/>
        </w:rPr>
        <w:t>事項，依校方有關規定辦理。</w:t>
      </w:r>
    </w:p>
    <w:p w:rsidR="0094780A" w:rsidRPr="00263897" w:rsidRDefault="0094780A" w:rsidP="0094780A">
      <w:pPr>
        <w:numPr>
          <w:ilvl w:val="0"/>
          <w:numId w:val="9"/>
        </w:numPr>
        <w:tabs>
          <w:tab w:val="clear" w:pos="852"/>
          <w:tab w:val="num" w:pos="1440"/>
        </w:tabs>
        <w:snapToGrid w:val="0"/>
        <w:spacing w:afterLines="50" w:after="180" w:line="240" w:lineRule="atLeast"/>
        <w:ind w:left="1440" w:hanging="1440"/>
        <w:jc w:val="both"/>
        <w:rPr>
          <w:rFonts w:ascii="標楷體" w:eastAsia="標楷體" w:hAnsi="標楷體"/>
        </w:rPr>
      </w:pPr>
      <w:r w:rsidRPr="00263897">
        <w:rPr>
          <w:rFonts w:ascii="標楷體" w:eastAsia="標楷體" w:hAnsi="標楷體" w:hint="eastAsia"/>
        </w:rPr>
        <w:t>本準則經所務會議通過後實施，修正時亦同。</w:t>
      </w:r>
    </w:p>
    <w:p w:rsidR="0094780A" w:rsidRPr="00263897" w:rsidRDefault="0094780A" w:rsidP="0094780A">
      <w:pPr>
        <w:spacing w:line="180" w:lineRule="exact"/>
        <w:ind w:left="852" w:right="160"/>
        <w:jc w:val="right"/>
        <w:rPr>
          <w:rFonts w:ascii="標楷體" w:eastAsia="標楷體" w:hAnsi="標楷體"/>
          <w:color w:val="000000"/>
          <w:sz w:val="16"/>
          <w:szCs w:val="16"/>
        </w:rPr>
      </w:pPr>
      <w:r w:rsidRPr="00263897">
        <w:rPr>
          <w:rFonts w:ascii="標楷體" w:eastAsia="標楷體" w:hAnsi="標楷體" w:hint="eastAsia"/>
          <w:color w:val="000000"/>
          <w:sz w:val="16"/>
          <w:szCs w:val="16"/>
        </w:rPr>
        <w:t>民國96年7月20 日 教研所籌備處會議通過</w:t>
      </w:r>
    </w:p>
    <w:p w:rsidR="0094780A" w:rsidRPr="00263897" w:rsidRDefault="0094780A" w:rsidP="0094780A">
      <w:pPr>
        <w:spacing w:line="180" w:lineRule="exact"/>
        <w:ind w:leftChars="-100" w:left="-240"/>
        <w:jc w:val="right"/>
        <w:rPr>
          <w:rFonts w:ascii="標楷體" w:eastAsia="標楷體" w:hAnsi="標楷體"/>
          <w:sz w:val="16"/>
          <w:szCs w:val="16"/>
        </w:rPr>
      </w:pPr>
      <w:r w:rsidRPr="00263897">
        <w:rPr>
          <w:rFonts w:ascii="標楷體" w:eastAsia="標楷體" w:hAnsi="標楷體" w:hint="eastAsia"/>
          <w:sz w:val="16"/>
          <w:szCs w:val="16"/>
        </w:rPr>
        <w:t>民國101年4月10日教育研究所所務會議</w:t>
      </w:r>
      <w:r w:rsidRPr="00263897">
        <w:rPr>
          <w:rFonts w:ascii="標楷體" w:eastAsia="標楷體" w:hAnsi="標楷體"/>
          <w:sz w:val="16"/>
          <w:szCs w:val="16"/>
        </w:rPr>
        <w:t>修</w:t>
      </w:r>
      <w:r w:rsidRPr="00263897">
        <w:rPr>
          <w:rFonts w:ascii="標楷體" w:eastAsia="標楷體" w:hAnsi="標楷體" w:hint="eastAsia"/>
          <w:sz w:val="16"/>
          <w:szCs w:val="16"/>
        </w:rPr>
        <w:t>正通過</w:t>
      </w:r>
    </w:p>
    <w:p w:rsidR="0094780A" w:rsidRDefault="0094780A" w:rsidP="0094780A">
      <w:pPr>
        <w:spacing w:line="180" w:lineRule="exact"/>
        <w:ind w:left="852" w:right="160"/>
        <w:jc w:val="right"/>
        <w:rPr>
          <w:rFonts w:ascii="標楷體" w:eastAsia="標楷體" w:hAnsi="標楷體"/>
          <w:color w:val="000000"/>
          <w:sz w:val="16"/>
          <w:szCs w:val="16"/>
        </w:rPr>
      </w:pPr>
      <w:r w:rsidRPr="00263897">
        <w:rPr>
          <w:rFonts w:ascii="標楷體" w:eastAsia="標楷體" w:hAnsi="標楷體" w:hint="eastAsia"/>
          <w:color w:val="000000"/>
          <w:sz w:val="16"/>
          <w:szCs w:val="16"/>
        </w:rPr>
        <w:t>民國103年9月23日教育研究所所務會議</w:t>
      </w:r>
      <w:r w:rsidRPr="00263897">
        <w:rPr>
          <w:rFonts w:ascii="標楷體" w:eastAsia="標楷體" w:hAnsi="標楷體"/>
          <w:color w:val="000000"/>
          <w:sz w:val="16"/>
          <w:szCs w:val="16"/>
        </w:rPr>
        <w:t>修</w:t>
      </w:r>
      <w:r w:rsidRPr="00263897">
        <w:rPr>
          <w:rFonts w:ascii="標楷體" w:eastAsia="標楷體" w:hAnsi="標楷體" w:hint="eastAsia"/>
          <w:color w:val="000000"/>
          <w:sz w:val="16"/>
          <w:szCs w:val="16"/>
        </w:rPr>
        <w:t>正通過</w:t>
      </w:r>
    </w:p>
    <w:p w:rsidR="0094780A" w:rsidRPr="00782C07" w:rsidRDefault="0094780A" w:rsidP="0094780A">
      <w:pPr>
        <w:spacing w:line="180" w:lineRule="exact"/>
        <w:ind w:leftChars="-100" w:left="-240"/>
        <w:jc w:val="right"/>
        <w:rPr>
          <w:rFonts w:ascii="標楷體" w:eastAsia="標楷體" w:hAnsi="標楷體"/>
          <w:sz w:val="16"/>
          <w:szCs w:val="16"/>
        </w:rPr>
      </w:pPr>
      <w:r w:rsidRPr="00782C07">
        <w:rPr>
          <w:rFonts w:ascii="標楷體" w:eastAsia="標楷體" w:hAnsi="標楷體" w:hint="eastAsia"/>
          <w:sz w:val="16"/>
          <w:szCs w:val="16"/>
        </w:rPr>
        <w:t>民國104年3月24日教育研究所所務會議修正通過</w:t>
      </w:r>
    </w:p>
    <w:p w:rsidR="002A58C5" w:rsidRPr="0094780A" w:rsidRDefault="00154203" w:rsidP="0094780A"/>
    <w:sectPr w:rsidR="002A58C5" w:rsidRPr="009478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03" w:rsidRDefault="00154203" w:rsidP="0067578D">
      <w:r>
        <w:separator/>
      </w:r>
    </w:p>
  </w:endnote>
  <w:endnote w:type="continuationSeparator" w:id="0">
    <w:p w:rsidR="00154203" w:rsidRDefault="00154203" w:rsidP="0067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03" w:rsidRDefault="00154203" w:rsidP="0067578D">
      <w:r>
        <w:separator/>
      </w:r>
    </w:p>
  </w:footnote>
  <w:footnote w:type="continuationSeparator" w:id="0">
    <w:p w:rsidR="00154203" w:rsidRDefault="00154203" w:rsidP="0067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346"/>
    <w:multiLevelType w:val="hybridMultilevel"/>
    <w:tmpl w:val="0DDE5CDE"/>
    <w:lvl w:ilvl="0" w:tplc="4D9A8074">
      <w:start w:val="1"/>
      <w:numFmt w:val="taiwaneseCountingThousand"/>
      <w:lvlText w:val="%1、"/>
      <w:lvlJc w:val="left"/>
      <w:pPr>
        <w:tabs>
          <w:tab w:val="num" w:pos="1438"/>
        </w:tabs>
        <w:ind w:left="2068" w:hanging="6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2F3A4B"/>
    <w:multiLevelType w:val="hybridMultilevel"/>
    <w:tmpl w:val="83CCBAC6"/>
    <w:lvl w:ilvl="0" w:tplc="71BEE4F8">
      <w:start w:val="1"/>
      <w:numFmt w:val="taiwaneseCountingThousand"/>
      <w:lvlText w:val="%1、"/>
      <w:lvlJc w:val="left"/>
      <w:pPr>
        <w:ind w:left="2292" w:hanging="480"/>
      </w:pPr>
      <w:rPr>
        <w:rFonts w:ascii="Times New Roman" w:hAnsi="Times New Roman" w:cs="Times New Roman" w:hint="default"/>
        <w:color w:val="auto"/>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2">
    <w:nsid w:val="1EB23F39"/>
    <w:multiLevelType w:val="hybridMultilevel"/>
    <w:tmpl w:val="83CCBAC6"/>
    <w:lvl w:ilvl="0" w:tplc="71BEE4F8">
      <w:start w:val="1"/>
      <w:numFmt w:val="taiwaneseCountingThousand"/>
      <w:lvlText w:val="%1、"/>
      <w:lvlJc w:val="left"/>
      <w:pPr>
        <w:ind w:left="2292" w:hanging="480"/>
      </w:pPr>
      <w:rPr>
        <w:rFonts w:ascii="Times New Roman" w:hAnsi="Times New Roman" w:cs="Times New Roman" w:hint="default"/>
        <w:color w:val="auto"/>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3">
    <w:nsid w:val="3B3B0170"/>
    <w:multiLevelType w:val="hybridMultilevel"/>
    <w:tmpl w:val="B8983D5C"/>
    <w:lvl w:ilvl="0" w:tplc="4B3CC2CC">
      <w:start w:val="1"/>
      <w:numFmt w:val="taiwaneseCountingThousand"/>
      <w:lvlText w:val="第%1條"/>
      <w:lvlJc w:val="left"/>
      <w:pPr>
        <w:tabs>
          <w:tab w:val="num" w:pos="1812"/>
        </w:tabs>
        <w:ind w:left="1812" w:hanging="85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937A5B"/>
    <w:multiLevelType w:val="hybridMultilevel"/>
    <w:tmpl w:val="A752A004"/>
    <w:lvl w:ilvl="0" w:tplc="4B3CC2CC">
      <w:start w:val="1"/>
      <w:numFmt w:val="taiwaneseCountingThousand"/>
      <w:lvlText w:val="第%1條"/>
      <w:lvlJc w:val="left"/>
      <w:pPr>
        <w:tabs>
          <w:tab w:val="num" w:pos="1812"/>
        </w:tabs>
        <w:ind w:left="1812" w:hanging="852"/>
      </w:pPr>
    </w:lvl>
    <w:lvl w:ilvl="1" w:tplc="4D5642C8">
      <w:start w:val="1"/>
      <w:numFmt w:val="taiwaneseCountingThousand"/>
      <w:lvlText w:val="%2、"/>
      <w:lvlJc w:val="left"/>
      <w:pPr>
        <w:ind w:left="1905" w:hanging="465"/>
      </w:pPr>
      <w:rPr>
        <w:rFonts w:hint="default"/>
        <w:b/>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4C50616F"/>
    <w:multiLevelType w:val="hybridMultilevel"/>
    <w:tmpl w:val="83CCBAC6"/>
    <w:lvl w:ilvl="0" w:tplc="71BEE4F8">
      <w:start w:val="1"/>
      <w:numFmt w:val="taiwaneseCountingThousand"/>
      <w:lvlText w:val="%1、"/>
      <w:lvlJc w:val="left"/>
      <w:pPr>
        <w:ind w:left="3033" w:hanging="480"/>
      </w:pPr>
      <w:rPr>
        <w:rFonts w:ascii="Times New Roman" w:hAnsi="Times New Roman" w:cs="Times New Roman" w:hint="default"/>
        <w:color w:val="auto"/>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6">
    <w:nsid w:val="4E1E2474"/>
    <w:multiLevelType w:val="hybridMultilevel"/>
    <w:tmpl w:val="6C5A4848"/>
    <w:lvl w:ilvl="0" w:tplc="4B3CC2CC">
      <w:start w:val="1"/>
      <w:numFmt w:val="taiwaneseCountingThousand"/>
      <w:lvlText w:val="第%1條"/>
      <w:lvlJc w:val="left"/>
      <w:pPr>
        <w:tabs>
          <w:tab w:val="num" w:pos="852"/>
        </w:tabs>
        <w:ind w:left="852" w:hanging="8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2B125B"/>
    <w:multiLevelType w:val="hybridMultilevel"/>
    <w:tmpl w:val="0DDE5CDE"/>
    <w:lvl w:ilvl="0" w:tplc="4D9A8074">
      <w:start w:val="1"/>
      <w:numFmt w:val="taiwaneseCountingThousand"/>
      <w:lvlText w:val="%1、"/>
      <w:lvlJc w:val="left"/>
      <w:pPr>
        <w:tabs>
          <w:tab w:val="num" w:pos="1438"/>
        </w:tabs>
        <w:ind w:left="2068" w:hanging="6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4520E9"/>
    <w:multiLevelType w:val="hybridMultilevel"/>
    <w:tmpl w:val="709814E4"/>
    <w:lvl w:ilvl="0" w:tplc="1D9C53DE">
      <w:start w:val="1"/>
      <w:numFmt w:val="taiwaneseCountingThousand"/>
      <w:lvlText w:val="%1、"/>
      <w:lvlJc w:val="left"/>
      <w:pPr>
        <w:tabs>
          <w:tab w:val="num" w:pos="720"/>
        </w:tabs>
        <w:ind w:left="360" w:hanging="360"/>
      </w:pPr>
      <w:rPr>
        <w:sz w:val="28"/>
      </w:rPr>
    </w:lvl>
    <w:lvl w:ilvl="1" w:tplc="04090019">
      <w:start w:val="1"/>
      <w:numFmt w:val="ideographTraditional"/>
      <w:lvlText w:val="%2、"/>
      <w:lvlJc w:val="left"/>
      <w:pPr>
        <w:tabs>
          <w:tab w:val="num" w:pos="960"/>
        </w:tabs>
        <w:ind w:left="960" w:hanging="480"/>
      </w:pPr>
    </w:lvl>
    <w:lvl w:ilvl="2" w:tplc="B3BEF066">
      <w:start w:val="1"/>
      <w:numFmt w:val="taiwaneseCountingThousand"/>
      <w:lvlText w:val="(%3)"/>
      <w:lvlJc w:val="left"/>
      <w:pPr>
        <w:tabs>
          <w:tab w:val="num" w:pos="1350"/>
        </w:tabs>
        <w:ind w:left="1350" w:hanging="39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6"/>
    <w:rsid w:val="001253B5"/>
    <w:rsid w:val="00134364"/>
    <w:rsid w:val="00154203"/>
    <w:rsid w:val="00176036"/>
    <w:rsid w:val="004F5BF6"/>
    <w:rsid w:val="0067578D"/>
    <w:rsid w:val="006C19CB"/>
    <w:rsid w:val="0094780A"/>
    <w:rsid w:val="009C5F04"/>
    <w:rsid w:val="00AE066C"/>
    <w:rsid w:val="00BF4B1E"/>
    <w:rsid w:val="00E257A6"/>
    <w:rsid w:val="00E46B9D"/>
    <w:rsid w:val="00F13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1B3F5-09BC-4F1E-BBC2-525A20C0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78D"/>
    <w:pPr>
      <w:tabs>
        <w:tab w:val="center" w:pos="4153"/>
        <w:tab w:val="right" w:pos="8306"/>
      </w:tabs>
      <w:snapToGrid w:val="0"/>
    </w:pPr>
    <w:rPr>
      <w:sz w:val="20"/>
      <w:szCs w:val="20"/>
    </w:rPr>
  </w:style>
  <w:style w:type="character" w:customStyle="1" w:styleId="a4">
    <w:name w:val="頁首 字元"/>
    <w:basedOn w:val="a0"/>
    <w:link w:val="a3"/>
    <w:uiPriority w:val="99"/>
    <w:rsid w:val="0067578D"/>
    <w:rPr>
      <w:sz w:val="20"/>
      <w:szCs w:val="20"/>
    </w:rPr>
  </w:style>
  <w:style w:type="paragraph" w:styleId="a5">
    <w:name w:val="footer"/>
    <w:basedOn w:val="a"/>
    <w:link w:val="a6"/>
    <w:uiPriority w:val="99"/>
    <w:unhideWhenUsed/>
    <w:rsid w:val="0067578D"/>
    <w:pPr>
      <w:tabs>
        <w:tab w:val="center" w:pos="4153"/>
        <w:tab w:val="right" w:pos="8306"/>
      </w:tabs>
      <w:snapToGrid w:val="0"/>
    </w:pPr>
    <w:rPr>
      <w:sz w:val="20"/>
      <w:szCs w:val="20"/>
    </w:rPr>
  </w:style>
  <w:style w:type="character" w:customStyle="1" w:styleId="a6">
    <w:name w:val="頁尾 字元"/>
    <w:basedOn w:val="a0"/>
    <w:link w:val="a5"/>
    <w:uiPriority w:val="99"/>
    <w:rsid w:val="0067578D"/>
    <w:rPr>
      <w:sz w:val="20"/>
      <w:szCs w:val="20"/>
    </w:rPr>
  </w:style>
  <w:style w:type="paragraph" w:styleId="a7">
    <w:name w:val="List Paragraph"/>
    <w:basedOn w:val="a"/>
    <w:link w:val="a8"/>
    <w:uiPriority w:val="34"/>
    <w:qFormat/>
    <w:rsid w:val="0094780A"/>
    <w:pPr>
      <w:ind w:leftChars="200" w:left="480"/>
    </w:pPr>
    <w:rPr>
      <w:rFonts w:ascii="Calibri" w:hAnsi="Calibri"/>
      <w:szCs w:val="22"/>
      <w:lang w:val="x-none" w:eastAsia="x-none"/>
    </w:rPr>
  </w:style>
  <w:style w:type="character" w:customStyle="1" w:styleId="a8">
    <w:name w:val="清單段落 字元"/>
    <w:link w:val="a7"/>
    <w:uiPriority w:val="34"/>
    <w:rsid w:val="0094780A"/>
    <w:rPr>
      <w:rFonts w:ascii="Calibri" w:eastAsia="新細明體" w:hAnsi="Calibri" w:cs="Times New Roman"/>
      <w:lang w:val="x-none" w:eastAsia="x-none"/>
    </w:rPr>
  </w:style>
  <w:style w:type="character" w:customStyle="1" w:styleId="a9">
    <w:name w:val="標題 字元"/>
    <w:link w:val="aa"/>
    <w:rsid w:val="0094780A"/>
    <w:rPr>
      <w:rFonts w:eastAsia="Times New Roman"/>
      <w:b/>
      <w:sz w:val="32"/>
    </w:rPr>
  </w:style>
  <w:style w:type="paragraph" w:styleId="aa">
    <w:name w:val="Title"/>
    <w:basedOn w:val="a"/>
    <w:link w:val="a9"/>
    <w:qFormat/>
    <w:rsid w:val="0094780A"/>
    <w:pPr>
      <w:widowControl/>
      <w:jc w:val="center"/>
    </w:pPr>
    <w:rPr>
      <w:rFonts w:asciiTheme="minorHAnsi" w:eastAsia="Times New Roman" w:hAnsiTheme="minorHAnsi" w:cstheme="minorBidi"/>
      <w:b/>
      <w:sz w:val="32"/>
      <w:szCs w:val="22"/>
    </w:rPr>
  </w:style>
  <w:style w:type="character" w:customStyle="1" w:styleId="1">
    <w:name w:val="標題 字元1"/>
    <w:basedOn w:val="a0"/>
    <w:uiPriority w:val="10"/>
    <w:rsid w:val="0094780A"/>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師資培育中心_郭光超</cp:lastModifiedBy>
  <cp:revision>2</cp:revision>
  <dcterms:created xsi:type="dcterms:W3CDTF">2018-12-19T01:57:00Z</dcterms:created>
  <dcterms:modified xsi:type="dcterms:W3CDTF">2018-12-19T01:57:00Z</dcterms:modified>
</cp:coreProperties>
</file>